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2FE" w:rsidRPr="00F5479C" w:rsidRDefault="00F5479C">
      <w:pPr>
        <w:rPr>
          <w:sz w:val="32"/>
          <w:szCs w:val="32"/>
          <w:lang w:val="es-MX"/>
        </w:rPr>
      </w:pPr>
      <w:r w:rsidRPr="00F5479C">
        <w:rPr>
          <w:b/>
          <w:bCs/>
          <w:sz w:val="32"/>
          <w:szCs w:val="32"/>
          <w:lang w:val="es-MX"/>
        </w:rPr>
        <w:t>CONCURSO PUBLICO TRIBUNAL ELECTORAL REGIÓN DE LOS RIOS</w:t>
      </w:r>
      <w:r w:rsidRPr="00F5479C">
        <w:rPr>
          <w:sz w:val="32"/>
          <w:szCs w:val="32"/>
          <w:lang w:val="es-MX"/>
        </w:rPr>
        <w:t>.</w:t>
      </w:r>
    </w:p>
    <w:p w:rsidR="00F5479C" w:rsidRDefault="00F5479C" w:rsidP="00F5479C">
      <w:pPr>
        <w:jc w:val="both"/>
        <w:rPr>
          <w:sz w:val="28"/>
          <w:szCs w:val="28"/>
          <w:lang w:val="es-MX"/>
        </w:rPr>
      </w:pPr>
      <w:bookmarkStart w:id="0" w:name="_Hlk2763573"/>
    </w:p>
    <w:p w:rsidR="00F5479C" w:rsidRDefault="00F5479C" w:rsidP="00F547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s-MX"/>
        </w:rPr>
        <w:t xml:space="preserve">Llámese </w:t>
      </w:r>
      <w:r w:rsidRPr="00F5479C">
        <w:rPr>
          <w:sz w:val="28"/>
          <w:szCs w:val="28"/>
        </w:rPr>
        <w:t xml:space="preserve"> a concurso público de oposición y antecedentes por el término de diez días contados desde la publicación del </w:t>
      </w:r>
      <w:bookmarkStart w:id="1" w:name="_GoBack"/>
      <w:bookmarkEnd w:id="1"/>
      <w:r w:rsidRPr="00F5479C">
        <w:rPr>
          <w:sz w:val="28"/>
          <w:szCs w:val="28"/>
        </w:rPr>
        <w:t xml:space="preserve">aviso en el Diario Austral de la Región de Los Ríos, </w:t>
      </w:r>
      <w:r>
        <w:rPr>
          <w:sz w:val="28"/>
          <w:szCs w:val="28"/>
        </w:rPr>
        <w:t xml:space="preserve">el 17 de agosto del 2023, </w:t>
      </w:r>
      <w:r w:rsidRPr="00F5479C">
        <w:rPr>
          <w:sz w:val="28"/>
          <w:szCs w:val="28"/>
        </w:rPr>
        <w:t>con el objeto de proveer el cargo de  Primer Miembro Suplente de este Tribunal Electoral</w:t>
      </w:r>
      <w:r>
        <w:rPr>
          <w:sz w:val="28"/>
          <w:szCs w:val="28"/>
        </w:rPr>
        <w:t>.</w:t>
      </w:r>
    </w:p>
    <w:p w:rsidR="00F5479C" w:rsidRPr="00F5479C" w:rsidRDefault="00F5479C" w:rsidP="00F5479C">
      <w:pPr>
        <w:spacing w:line="360" w:lineRule="auto"/>
        <w:jc w:val="both"/>
        <w:rPr>
          <w:sz w:val="28"/>
          <w:szCs w:val="28"/>
        </w:rPr>
      </w:pPr>
      <w:r w:rsidRPr="00F5479C">
        <w:rPr>
          <w:sz w:val="28"/>
          <w:szCs w:val="28"/>
        </w:rPr>
        <w:t>Los interesados deberán presentar currículo y acreditar el cumplimiento de los requisitos indicados en los artículos 2 y 3 de la ley 18.593 y no tener las incompatibilidades mencionadas en el artículo 7 y 8 de la misma ley.</w:t>
      </w:r>
    </w:p>
    <w:bookmarkEnd w:id="0"/>
    <w:p w:rsidR="00F5479C" w:rsidRPr="00F5479C" w:rsidRDefault="00F5479C"/>
    <w:sectPr w:rsidR="00F5479C" w:rsidRPr="00F54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9C"/>
    <w:rsid w:val="00545D52"/>
    <w:rsid w:val="00D05A5D"/>
    <w:rsid w:val="00F5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72A16"/>
  <w15:chartTrackingRefBased/>
  <w15:docId w15:val="{CA04ED60-8D93-4D2C-93B2-3FC7980E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Aravena</dc:creator>
  <cp:keywords/>
  <dc:description/>
  <cp:lastModifiedBy>Raul Aravena</cp:lastModifiedBy>
  <cp:revision>1</cp:revision>
  <dcterms:created xsi:type="dcterms:W3CDTF">2023-08-21T16:10:00Z</dcterms:created>
  <dcterms:modified xsi:type="dcterms:W3CDTF">2023-08-21T16:13:00Z</dcterms:modified>
</cp:coreProperties>
</file>